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ANSA 2022-2023 Board of Directors Application 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We are so excited you are running for a position on the ANSA Board of Directors. Please fill out the application below and email it to 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2"/>
          <w:szCs w:val="22"/>
          <w:u w:val="single"/>
          <w:rtl w:val="0"/>
        </w:rPr>
        <w:t xml:space="preserve">lnec@arknursingstudents.org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Include a picture of yourself and a resume. Once you have submitted your complete application, you will be added to the candidates page of our website.  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position do you intend to run for?   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President  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Vice President  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Secretary  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Treasurer   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Breakthrough to Nursing Chair  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Legislation, Nominations, and Elections Chair  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Publications, Marketing, &amp; Fundraising Director  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 Director  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 Director  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III Director  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IV Director   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is your anticipated graduation date?   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candidates can not graduate within 6 months or less of accepting a position on the Board of Directors)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a. 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b. Dec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 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d. Other: _____  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Are you able to commit to meeting once a month at a date determined by the president and/or the executive committee?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Yes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Using 150-300 words, answer the following questions: Why are you interested in this position? What makes you a good candidate? 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Please prepare a short bio (around 100 words) for the candidates section of our webpage. Feel free to include information from question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if you would like.  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E4E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rGVvS00APb05O99nF8F+hrSKw==">AMUW2mXUFIcZTVgNEQ4rPrlUbqxPCMAJLUT0MlVrmNI48fNp0IV6wSD6Im/SQ7VedOt43uAIFkbNQUfB+6zctTi9GUHObrStO+Pm7u7NtGFPCpN94CsLXVs=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2022-08-22T01:06:00Z</dcterms:created>
  <dc:creator>Saylor Sisemore</dc:creator>
</cp:coreProperties>
</file>